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8C" w:rsidRDefault="00290D8C" w:rsidP="00290D8C">
      <w:pPr>
        <w:spacing w:line="240" w:lineRule="auto"/>
        <w:ind w:left="330" w:hanging="220"/>
        <w:jc w:val="center"/>
        <w:rPr>
          <w:b/>
          <w:sz w:val="28"/>
          <w:szCs w:val="28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028"/>
        <w:gridCol w:w="3986"/>
        <w:gridCol w:w="2626"/>
      </w:tblGrid>
      <w:tr w:rsidR="00290D8C" w:rsidRPr="009535B5" w:rsidTr="0057458E">
        <w:trPr>
          <w:jc w:val="center"/>
        </w:trPr>
        <w:tc>
          <w:tcPr>
            <w:tcW w:w="3028" w:type="dxa"/>
            <w:hideMark/>
          </w:tcPr>
          <w:p w:rsidR="00290D8C" w:rsidRPr="009535B5" w:rsidRDefault="00290D8C" w:rsidP="007364A1">
            <w:pPr>
              <w:tabs>
                <w:tab w:val="left" w:pos="2760"/>
              </w:tabs>
              <w:spacing w:line="240" w:lineRule="auto"/>
              <w:ind w:left="12" w:firstLine="0"/>
              <w:jc w:val="left"/>
            </w:pPr>
            <w:r w:rsidRPr="009535B5">
              <w:t>СОГЛАСОВАНО</w:t>
            </w:r>
          </w:p>
          <w:p w:rsidR="00290D8C" w:rsidRPr="00FC5BC5" w:rsidRDefault="00290D8C" w:rsidP="007364A1">
            <w:pPr>
              <w:pStyle w:val="1"/>
              <w:tabs>
                <w:tab w:val="left" w:pos="2760"/>
              </w:tabs>
              <w:spacing w:before="0" w:line="240" w:lineRule="auto"/>
              <w:ind w:left="12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FC5BC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Протокол заседания Управляющего совета</w:t>
            </w:r>
          </w:p>
          <w:p w:rsidR="00290D8C" w:rsidRPr="00FC5BC5" w:rsidRDefault="00872F1B" w:rsidP="00872F1B">
            <w:pPr>
              <w:pStyle w:val="1"/>
              <w:tabs>
                <w:tab w:val="left" w:pos="2760"/>
              </w:tabs>
              <w:spacing w:before="0" w:line="240" w:lineRule="auto"/>
              <w:ind w:left="1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от 05</w:t>
            </w:r>
            <w:r w:rsidR="00290D8C" w:rsidRPr="00FC5BC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9.2020 № 6</w:t>
            </w:r>
          </w:p>
        </w:tc>
        <w:tc>
          <w:tcPr>
            <w:tcW w:w="3986" w:type="dxa"/>
          </w:tcPr>
          <w:p w:rsidR="00290D8C" w:rsidRPr="00FC5BC5" w:rsidRDefault="00290D8C" w:rsidP="007364A1">
            <w:pPr>
              <w:pStyle w:val="1"/>
              <w:tabs>
                <w:tab w:val="left" w:pos="2760"/>
              </w:tabs>
              <w:spacing w:before="0" w:line="240" w:lineRule="auto"/>
              <w:ind w:left="12"/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FC5BC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ПРИНЯТО</w:t>
            </w:r>
          </w:p>
          <w:p w:rsidR="00290D8C" w:rsidRPr="009535B5" w:rsidRDefault="0057458E" w:rsidP="0057458E">
            <w:pPr>
              <w:tabs>
                <w:tab w:val="left" w:pos="2760"/>
              </w:tabs>
              <w:spacing w:line="240" w:lineRule="auto"/>
              <w:ind w:left="12" w:firstLine="0"/>
              <w:jc w:val="left"/>
            </w:pPr>
            <w:r>
              <w:t xml:space="preserve">Протокол заседания </w:t>
            </w:r>
            <w:proofErr w:type="gramStart"/>
            <w:r w:rsidR="00290D8C" w:rsidRPr="009535B5">
              <w:t>педагоги</w:t>
            </w:r>
            <w:r>
              <w:t xml:space="preserve"> </w:t>
            </w:r>
            <w:proofErr w:type="spellStart"/>
            <w:r w:rsidR="00290D8C" w:rsidRPr="009535B5">
              <w:t>ческого</w:t>
            </w:r>
            <w:proofErr w:type="spellEnd"/>
            <w:proofErr w:type="gramEnd"/>
            <w:r>
              <w:t xml:space="preserve"> </w:t>
            </w:r>
            <w:r w:rsidR="00290D8C" w:rsidRPr="009535B5">
              <w:t>совета  М</w:t>
            </w:r>
            <w:r>
              <w:t xml:space="preserve">БОУ «СШ № 43»  </w:t>
            </w:r>
            <w:r w:rsidR="00872F1B">
              <w:t xml:space="preserve">от </w:t>
            </w:r>
            <w:r w:rsidR="00290D8C">
              <w:t>0</w:t>
            </w:r>
            <w:r w:rsidR="00872F1B">
              <w:t>4.09.2020</w:t>
            </w:r>
            <w:r w:rsidR="00290D8C">
              <w:t xml:space="preserve"> № 6</w:t>
            </w:r>
          </w:p>
        </w:tc>
        <w:tc>
          <w:tcPr>
            <w:tcW w:w="2626" w:type="dxa"/>
            <w:hideMark/>
          </w:tcPr>
          <w:p w:rsidR="00290D8C" w:rsidRPr="009535B5" w:rsidRDefault="00290D8C" w:rsidP="007364A1">
            <w:pPr>
              <w:tabs>
                <w:tab w:val="left" w:pos="2760"/>
              </w:tabs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9535B5">
              <w:t>УТВЕРЖДЕНО</w:t>
            </w:r>
          </w:p>
          <w:p w:rsidR="00290D8C" w:rsidRPr="009535B5" w:rsidRDefault="00290D8C" w:rsidP="007364A1">
            <w:pPr>
              <w:tabs>
                <w:tab w:val="left" w:pos="2760"/>
              </w:tabs>
              <w:spacing w:line="240" w:lineRule="auto"/>
              <w:ind w:firstLine="0"/>
              <w:jc w:val="left"/>
            </w:pPr>
            <w:r w:rsidRPr="009535B5">
              <w:t xml:space="preserve">Приказом </w:t>
            </w:r>
          </w:p>
          <w:p w:rsidR="00290D8C" w:rsidRPr="009535B5" w:rsidRDefault="00290D8C" w:rsidP="007364A1">
            <w:pPr>
              <w:tabs>
                <w:tab w:val="left" w:pos="2760"/>
              </w:tabs>
              <w:spacing w:line="240" w:lineRule="auto"/>
              <w:ind w:firstLine="0"/>
              <w:jc w:val="left"/>
            </w:pPr>
            <w:r w:rsidRPr="009535B5">
              <w:t>МБОУ «СШ № 43»</w:t>
            </w:r>
          </w:p>
          <w:p w:rsidR="00290D8C" w:rsidRPr="000F3267" w:rsidRDefault="00872F1B" w:rsidP="00872F1B">
            <w:pPr>
              <w:pStyle w:val="1"/>
              <w:tabs>
                <w:tab w:val="left" w:pos="2760"/>
              </w:tabs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от 07.09.2020 № 151</w:t>
            </w:r>
            <w:r w:rsidR="00290D8C" w:rsidRPr="00FC5BC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-О</w:t>
            </w:r>
          </w:p>
        </w:tc>
      </w:tr>
    </w:tbl>
    <w:p w:rsidR="00290D8C" w:rsidRPr="00053D25" w:rsidRDefault="00290D8C" w:rsidP="007364A1">
      <w:pPr>
        <w:spacing w:line="240" w:lineRule="auto"/>
      </w:pPr>
    </w:p>
    <w:p w:rsidR="00290D8C" w:rsidRPr="007364A1" w:rsidRDefault="00290D8C" w:rsidP="007364A1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7364A1">
        <w:rPr>
          <w:rFonts w:ascii="Times New Roman" w:hAnsi="Times New Roman"/>
          <w:color w:val="auto"/>
          <w:sz w:val="24"/>
          <w:szCs w:val="24"/>
        </w:rPr>
        <w:t xml:space="preserve">ПОЛОЖЕНИЕ </w:t>
      </w:r>
    </w:p>
    <w:p w:rsidR="00290D8C" w:rsidRPr="007364A1" w:rsidRDefault="00290D8C" w:rsidP="007364A1">
      <w:pPr>
        <w:spacing w:line="240" w:lineRule="auto"/>
        <w:ind w:left="330" w:hanging="220"/>
        <w:jc w:val="center"/>
        <w:rPr>
          <w:b/>
        </w:rPr>
      </w:pPr>
      <w:r w:rsidRPr="007364A1">
        <w:rPr>
          <w:b/>
        </w:rPr>
        <w:t xml:space="preserve">о </w:t>
      </w:r>
      <w:r w:rsidR="00AB4E84">
        <w:rPr>
          <w:b/>
        </w:rPr>
        <w:t xml:space="preserve">Кадетском корпусе, </w:t>
      </w:r>
      <w:r w:rsidR="001A1B62" w:rsidRPr="007364A1">
        <w:rPr>
          <w:b/>
        </w:rPr>
        <w:t>структурном подразделении</w:t>
      </w:r>
      <w:r w:rsidRPr="007364A1">
        <w:rPr>
          <w:b/>
        </w:rPr>
        <w:t xml:space="preserve"> муниципального бюджетного общеобразовательного учреждения «Средняя школа № 43» г. Иванова </w:t>
      </w:r>
    </w:p>
    <w:p w:rsidR="00290D8C" w:rsidRPr="007364A1" w:rsidRDefault="00290D8C" w:rsidP="007364A1">
      <w:pPr>
        <w:spacing w:line="240" w:lineRule="auto"/>
        <w:ind w:left="330" w:hanging="220"/>
        <w:jc w:val="center"/>
        <w:rPr>
          <w:b/>
        </w:rPr>
      </w:pPr>
    </w:p>
    <w:p w:rsidR="00290D8C" w:rsidRPr="007364A1" w:rsidRDefault="00290D8C" w:rsidP="000F3267">
      <w:pPr>
        <w:spacing w:line="240" w:lineRule="auto"/>
        <w:ind w:left="284" w:hanging="220"/>
      </w:pPr>
      <w:proofErr w:type="gramStart"/>
      <w:r w:rsidRPr="007364A1">
        <w:t>Муниципальное</w:t>
      </w:r>
      <w:proofErr w:type="gramEnd"/>
      <w:r w:rsidRPr="007364A1">
        <w:t xml:space="preserve">  </w:t>
      </w:r>
      <w:r w:rsidR="001A1B62" w:rsidRPr="007364A1">
        <w:t xml:space="preserve">бюджетного общеобразовательного учреждения «Средняя школа № 43» г. Иванова </w:t>
      </w:r>
      <w:r w:rsidRPr="007364A1">
        <w:t>(далее по тексту  –  Школа),  функционирует как образовательная организация</w:t>
      </w:r>
      <w:r w:rsidR="001A1B62" w:rsidRPr="007364A1">
        <w:t xml:space="preserve">, имеющая в своем составе структурные подразделения: </w:t>
      </w:r>
    </w:p>
    <w:p w:rsidR="00324750" w:rsidRPr="007364A1" w:rsidRDefault="00324750" w:rsidP="000F3267">
      <w:pPr>
        <w:spacing w:line="240" w:lineRule="auto"/>
        <w:ind w:left="284" w:hanging="220"/>
      </w:pPr>
    </w:p>
    <w:tbl>
      <w:tblPr>
        <w:tblStyle w:val="a4"/>
        <w:tblW w:w="9698" w:type="dxa"/>
        <w:tblInd w:w="330" w:type="dxa"/>
        <w:tblLook w:val="04A0" w:firstRow="1" w:lastRow="0" w:firstColumn="1" w:lastColumn="0" w:noHBand="0" w:noVBand="1"/>
      </w:tblPr>
      <w:tblGrid>
        <w:gridCol w:w="487"/>
        <w:gridCol w:w="4536"/>
        <w:gridCol w:w="2344"/>
        <w:gridCol w:w="2331"/>
      </w:tblGrid>
      <w:tr w:rsidR="001A1B62" w:rsidRPr="007364A1" w:rsidTr="007364A1">
        <w:tc>
          <w:tcPr>
            <w:tcW w:w="487" w:type="dxa"/>
          </w:tcPr>
          <w:p w:rsidR="001A1B62" w:rsidRPr="007364A1" w:rsidRDefault="001A1B62" w:rsidP="00872F1B">
            <w:pPr>
              <w:spacing w:line="240" w:lineRule="auto"/>
              <w:ind w:firstLine="0"/>
              <w:jc w:val="center"/>
            </w:pPr>
            <w:r w:rsidRPr="007364A1">
              <w:t>№</w:t>
            </w:r>
          </w:p>
        </w:tc>
        <w:tc>
          <w:tcPr>
            <w:tcW w:w="4536" w:type="dxa"/>
          </w:tcPr>
          <w:p w:rsidR="001A1B62" w:rsidRPr="007364A1" w:rsidRDefault="001A1B62" w:rsidP="00872F1B">
            <w:pPr>
              <w:spacing w:line="240" w:lineRule="auto"/>
              <w:ind w:firstLine="0"/>
              <w:jc w:val="center"/>
            </w:pPr>
            <w:r w:rsidRPr="007364A1">
              <w:t>Полное наименование структурного подразделения</w:t>
            </w:r>
          </w:p>
          <w:p w:rsidR="001A1B62" w:rsidRPr="007364A1" w:rsidRDefault="001A1B62" w:rsidP="00872F1B">
            <w:pPr>
              <w:spacing w:line="240" w:lineRule="auto"/>
              <w:ind w:firstLine="0"/>
              <w:jc w:val="center"/>
            </w:pPr>
          </w:p>
        </w:tc>
        <w:tc>
          <w:tcPr>
            <w:tcW w:w="2344" w:type="dxa"/>
          </w:tcPr>
          <w:p w:rsidR="001A1B62" w:rsidRPr="007364A1" w:rsidRDefault="001A1B62" w:rsidP="00872F1B">
            <w:pPr>
              <w:spacing w:line="240" w:lineRule="auto"/>
              <w:ind w:firstLine="0"/>
              <w:jc w:val="center"/>
            </w:pPr>
            <w:proofErr w:type="gramStart"/>
            <w:r w:rsidRPr="007364A1">
              <w:t>Сокращенные наименования структурного</w:t>
            </w:r>
            <w:proofErr w:type="gramEnd"/>
          </w:p>
          <w:p w:rsidR="001A1B62" w:rsidRPr="007364A1" w:rsidRDefault="00872F1B" w:rsidP="00872F1B">
            <w:pPr>
              <w:spacing w:line="240" w:lineRule="auto"/>
              <w:ind w:firstLine="0"/>
              <w:jc w:val="center"/>
            </w:pPr>
            <w:r>
              <w:t>подразделения</w:t>
            </w:r>
          </w:p>
        </w:tc>
        <w:tc>
          <w:tcPr>
            <w:tcW w:w="2331" w:type="dxa"/>
          </w:tcPr>
          <w:p w:rsidR="001A1B62" w:rsidRPr="007364A1" w:rsidRDefault="001A1B62" w:rsidP="00872F1B">
            <w:pPr>
              <w:spacing w:line="240" w:lineRule="auto"/>
              <w:ind w:firstLine="0"/>
              <w:jc w:val="center"/>
            </w:pPr>
            <w:r w:rsidRPr="007364A1">
              <w:t>Адрес местонахождения и осуществления д</w:t>
            </w:r>
            <w:r w:rsidR="00872F1B">
              <w:t>еятельности</w:t>
            </w:r>
          </w:p>
        </w:tc>
      </w:tr>
      <w:tr w:rsidR="001A1B62" w:rsidRPr="007364A1" w:rsidTr="007364A1">
        <w:tc>
          <w:tcPr>
            <w:tcW w:w="487" w:type="dxa"/>
          </w:tcPr>
          <w:p w:rsidR="001A1B62" w:rsidRPr="007364A1" w:rsidRDefault="001A1B62" w:rsidP="000F3267">
            <w:pPr>
              <w:spacing w:line="240" w:lineRule="auto"/>
              <w:ind w:left="284" w:hanging="220"/>
            </w:pPr>
            <w:r w:rsidRPr="007364A1">
              <w:t>1</w:t>
            </w:r>
          </w:p>
        </w:tc>
        <w:tc>
          <w:tcPr>
            <w:tcW w:w="4536" w:type="dxa"/>
          </w:tcPr>
          <w:p w:rsidR="001A1B62" w:rsidRPr="007364A1" w:rsidRDefault="001A1B62" w:rsidP="00872F1B">
            <w:pPr>
              <w:spacing w:line="240" w:lineRule="auto"/>
              <w:ind w:left="34" w:firstLine="0"/>
            </w:pPr>
            <w:r w:rsidRPr="007364A1">
              <w:t xml:space="preserve">«Иваново-Вознесенский имени генерал-фельдмаршала графа </w:t>
            </w:r>
            <w:proofErr w:type="spellStart"/>
            <w:r w:rsidRPr="007364A1">
              <w:t>Б.П.Шереметева</w:t>
            </w:r>
            <w:proofErr w:type="spellEnd"/>
            <w:r w:rsidRPr="007364A1">
              <w:t xml:space="preserve"> кадетский корпус»</w:t>
            </w:r>
          </w:p>
        </w:tc>
        <w:tc>
          <w:tcPr>
            <w:tcW w:w="2344" w:type="dxa"/>
          </w:tcPr>
          <w:p w:rsidR="001A1B62" w:rsidRPr="007364A1" w:rsidRDefault="001A1B62" w:rsidP="000F3267">
            <w:pPr>
              <w:spacing w:line="240" w:lineRule="auto"/>
              <w:ind w:left="284" w:hanging="220"/>
            </w:pPr>
            <w:r w:rsidRPr="007364A1">
              <w:t>Кадетский корпус</w:t>
            </w:r>
            <w:r w:rsidR="007364A1">
              <w:t>,</w:t>
            </w:r>
          </w:p>
          <w:p w:rsidR="001A1B62" w:rsidRDefault="001A1B62" w:rsidP="000F3267">
            <w:pPr>
              <w:spacing w:line="240" w:lineRule="auto"/>
              <w:ind w:left="284" w:hanging="220"/>
            </w:pPr>
            <w:r w:rsidRPr="007364A1">
              <w:t>ИВГШКК</w:t>
            </w:r>
          </w:p>
          <w:p w:rsidR="0041382F" w:rsidRPr="007364A1" w:rsidRDefault="0041382F" w:rsidP="0041382F">
            <w:pPr>
              <w:spacing w:line="240" w:lineRule="auto"/>
              <w:ind w:left="34" w:firstLine="0"/>
              <w:jc w:val="left"/>
            </w:pPr>
            <w:r>
              <w:t>(написание без  кавычек)</w:t>
            </w:r>
          </w:p>
        </w:tc>
        <w:tc>
          <w:tcPr>
            <w:tcW w:w="2331" w:type="dxa"/>
          </w:tcPr>
          <w:p w:rsidR="001A1B62" w:rsidRPr="007364A1" w:rsidRDefault="001A1B62" w:rsidP="000F3267">
            <w:pPr>
              <w:spacing w:line="240" w:lineRule="auto"/>
              <w:ind w:left="284" w:hanging="220"/>
            </w:pPr>
            <w:r w:rsidRPr="007364A1">
              <w:t>153030, г. Иваново, ул. Носова, д. 49</w:t>
            </w:r>
          </w:p>
        </w:tc>
      </w:tr>
    </w:tbl>
    <w:p w:rsidR="001A1B62" w:rsidRPr="007364A1" w:rsidRDefault="001A1B62" w:rsidP="000F3267">
      <w:pPr>
        <w:spacing w:line="240" w:lineRule="auto"/>
        <w:ind w:left="284" w:hanging="220"/>
      </w:pPr>
    </w:p>
    <w:p w:rsidR="00290D8C" w:rsidRPr="007364A1" w:rsidRDefault="001A1B62" w:rsidP="000F3267">
      <w:pPr>
        <w:spacing w:line="240" w:lineRule="auto"/>
        <w:ind w:left="284" w:hanging="220"/>
      </w:pPr>
      <w:r w:rsidRPr="007364A1">
        <w:t>Подразделения  Школы  являются  ее  образовательными штатными единицами,  поэтому  правовое положение, цели и предмет их деятельности, цели образовательного процесса, типы и виды реализуемых  образовательных  программ,  основные  характеристики  организации  образовательного  процесса, порядок управления, структура  финансовой и хозяйственной деятельности, а также порядок формирования и использования имущества определяет Устав Школы и настоящее Положение.</w:t>
      </w:r>
    </w:p>
    <w:p w:rsidR="00290D8C" w:rsidRPr="007364A1" w:rsidRDefault="00290D8C" w:rsidP="000F3267">
      <w:pPr>
        <w:spacing w:line="240" w:lineRule="auto"/>
        <w:ind w:left="284" w:hanging="220"/>
        <w:jc w:val="center"/>
      </w:pPr>
    </w:p>
    <w:p w:rsidR="001A1B62" w:rsidRPr="000F3267" w:rsidRDefault="001A1B62" w:rsidP="000F3267">
      <w:pPr>
        <w:spacing w:line="240" w:lineRule="auto"/>
        <w:ind w:left="284" w:hanging="220"/>
        <w:jc w:val="center"/>
        <w:rPr>
          <w:b/>
        </w:rPr>
      </w:pPr>
      <w:r w:rsidRPr="000F3267">
        <w:rPr>
          <w:b/>
        </w:rPr>
        <w:t>1. Общие положения</w:t>
      </w:r>
    </w:p>
    <w:p w:rsidR="00324750" w:rsidRPr="007364A1" w:rsidRDefault="001A1B62" w:rsidP="000F3267">
      <w:pPr>
        <w:spacing w:line="240" w:lineRule="auto"/>
        <w:ind w:left="284" w:hanging="220"/>
      </w:pPr>
      <w:r w:rsidRPr="007364A1">
        <w:t xml:space="preserve">1.1. </w:t>
      </w:r>
      <w:proofErr w:type="gramStart"/>
      <w:r w:rsidRPr="007364A1">
        <w:t xml:space="preserve">Настоящее Положение регулирует образовательную, воспитательную, производственную и финансово-хозяйственную деятельность структурного подразделения </w:t>
      </w:r>
      <w:r w:rsidR="00324750" w:rsidRPr="007364A1">
        <w:t xml:space="preserve">«Иваново-Вознесенский имени генерал-фельдмаршала графа </w:t>
      </w:r>
      <w:proofErr w:type="spellStart"/>
      <w:r w:rsidR="00324750" w:rsidRPr="007364A1">
        <w:t>Б.П.Шереметева</w:t>
      </w:r>
      <w:proofErr w:type="spellEnd"/>
      <w:r w:rsidR="00324750" w:rsidRPr="007364A1">
        <w:t xml:space="preserve"> кадетский корпус» </w:t>
      </w:r>
      <w:r w:rsidR="00852E62" w:rsidRPr="007364A1">
        <w:t xml:space="preserve">(далее по тексту Кадетский корпус) </w:t>
      </w:r>
      <w:r w:rsidR="00324750" w:rsidRPr="007364A1">
        <w:t xml:space="preserve">в составе школы, которое является объединением кадетских классов (групп), действующих в соответствии с «Положением о кадетских классах муниципального бюджетного общеобразовательного учреждения «Средняя школа № 43» г. Иванова «Иваново-Вознесенском имени генерал фельдмаршала графа </w:t>
      </w:r>
      <w:proofErr w:type="spellStart"/>
      <w:r w:rsidR="00324750" w:rsidRPr="007364A1">
        <w:t>Б.П.Шереметева</w:t>
      </w:r>
      <w:proofErr w:type="spellEnd"/>
      <w:r w:rsidR="00324750" w:rsidRPr="007364A1">
        <w:t xml:space="preserve"> кадетском</w:t>
      </w:r>
      <w:proofErr w:type="gramEnd"/>
      <w:r w:rsidR="00324750" w:rsidRPr="007364A1">
        <w:t xml:space="preserve"> </w:t>
      </w:r>
      <w:proofErr w:type="gramStart"/>
      <w:r w:rsidR="00324750" w:rsidRPr="007364A1">
        <w:t>корпусе</w:t>
      </w:r>
      <w:proofErr w:type="gramEnd"/>
      <w:r w:rsidR="00324750" w:rsidRPr="007364A1">
        <w:t>».</w:t>
      </w:r>
    </w:p>
    <w:p w:rsidR="001A1B62" w:rsidRPr="007364A1" w:rsidRDefault="001A1B62" w:rsidP="000F3267">
      <w:pPr>
        <w:spacing w:line="240" w:lineRule="auto"/>
        <w:ind w:left="284" w:hanging="220"/>
      </w:pPr>
      <w:r w:rsidRPr="007364A1">
        <w:t xml:space="preserve">1.2. </w:t>
      </w:r>
      <w:proofErr w:type="gramStart"/>
      <w:r w:rsidRPr="007364A1">
        <w:t>Положение разработано в соответствии</w:t>
      </w:r>
      <w:r w:rsidR="007364A1" w:rsidRPr="007364A1">
        <w:t xml:space="preserve"> с Конституцией Российской Федерации, </w:t>
      </w:r>
      <w:r w:rsidRPr="007364A1">
        <w:t xml:space="preserve"> со ст. 27, 8</w:t>
      </w:r>
      <w:r w:rsidRPr="007364A1">
        <w:rPr>
          <w:bCs/>
        </w:rPr>
        <w:t>6</w:t>
      </w:r>
      <w:r w:rsidRPr="007364A1">
        <w:t xml:space="preserve"> Федерального закона от 29.12.2012 № 273-ФЗ «</w:t>
      </w:r>
      <w:hyperlink r:id="rId6" w:history="1">
        <w:r w:rsidRPr="007364A1">
          <w:rPr>
            <w:rStyle w:val="a3"/>
            <w:bCs/>
            <w:color w:val="auto"/>
            <w:u w:val="none"/>
          </w:rPr>
          <w:t>Закона об образовании в Российской Федерации»</w:t>
        </w:r>
      </w:hyperlink>
      <w:r w:rsidRPr="007364A1">
        <w:rPr>
          <w:bCs/>
        </w:rPr>
        <w:t xml:space="preserve">, </w:t>
      </w:r>
      <w:r w:rsidRPr="007364A1">
        <w:t xml:space="preserve"> Законом Ивановской области «О развитии кадетского образования в Ивановской области» от 30.12.2011 № 144 – ОЗ, приказа Департамента образования Ивановской области от 30.03.2012 № 502-О «Об утверждении Примерного положения о кадетском классе в общеобразовательном учреждении, расположенном на территории Ивановской области</w:t>
      </w:r>
      <w:proofErr w:type="gramEnd"/>
      <w:r w:rsidRPr="007364A1">
        <w:t>», на основании Устава МБОУ «СШ № 43»,</w:t>
      </w:r>
      <w:r w:rsidRPr="007364A1">
        <w:rPr>
          <w:bCs/>
        </w:rPr>
        <w:t xml:space="preserve"> приказа № 158 – О от 01.09.2012 г. «Об открытии кадетских классов (групп)», согласованного с управлением образования Администрации города Иванова, </w:t>
      </w:r>
      <w:r w:rsidRPr="007364A1">
        <w:t>приказа МБОУ «СШ № 43» № 143-О от 17.08.2020 г.</w:t>
      </w:r>
      <w:r w:rsidRPr="007364A1">
        <w:rPr>
          <w:bCs/>
        </w:rPr>
        <w:t xml:space="preserve"> и  </w:t>
      </w:r>
      <w:r w:rsidRPr="007364A1">
        <w:t>с целью реализации запросов обучающихся и родителей (законных представителей).</w:t>
      </w:r>
    </w:p>
    <w:p w:rsidR="001A1B62" w:rsidRPr="007364A1" w:rsidRDefault="00324750" w:rsidP="000F3267">
      <w:pPr>
        <w:spacing w:line="240" w:lineRule="auto"/>
        <w:ind w:left="284" w:hanging="220"/>
      </w:pPr>
      <w:r w:rsidRPr="007364A1">
        <w:t>1.3</w:t>
      </w:r>
      <w:r w:rsidR="001A1B62" w:rsidRPr="007364A1">
        <w:t xml:space="preserve">. </w:t>
      </w:r>
      <w:r w:rsidR="004509D2">
        <w:t>Структурно</w:t>
      </w:r>
      <w:r w:rsidR="001A1B62" w:rsidRPr="007364A1">
        <w:t>е подразделени</w:t>
      </w:r>
      <w:r w:rsidR="004509D2">
        <w:t>е</w:t>
      </w:r>
      <w:r w:rsidR="001A1B62" w:rsidRPr="007364A1">
        <w:t xml:space="preserve"> не явля</w:t>
      </w:r>
      <w:r w:rsidR="004509D2">
        <w:t>е</w:t>
      </w:r>
      <w:r w:rsidR="001A1B62" w:rsidRPr="007364A1">
        <w:t>тся юридическим л</w:t>
      </w:r>
      <w:r w:rsidR="004509D2">
        <w:t>ицом,</w:t>
      </w:r>
      <w:r w:rsidRPr="007364A1">
        <w:t xml:space="preserve"> действу</w:t>
      </w:r>
      <w:r w:rsidR="004509D2">
        <w:t>е</w:t>
      </w:r>
      <w:r w:rsidRPr="007364A1">
        <w:t>т на основании У</w:t>
      </w:r>
      <w:r w:rsidR="001A1B62" w:rsidRPr="007364A1">
        <w:t xml:space="preserve">става </w:t>
      </w:r>
      <w:r w:rsidRPr="007364A1">
        <w:t>Школы</w:t>
      </w:r>
      <w:r w:rsidR="001A1B62" w:rsidRPr="007364A1">
        <w:t xml:space="preserve">  и приобретает права на образовательную и воспитательную деятельность с момента выдачи лицензии </w:t>
      </w:r>
      <w:r w:rsidRPr="007364A1">
        <w:t>Школе.</w:t>
      </w:r>
    </w:p>
    <w:p w:rsidR="00324750" w:rsidRPr="007364A1" w:rsidRDefault="00324750" w:rsidP="007364A1">
      <w:pPr>
        <w:spacing w:line="240" w:lineRule="auto"/>
        <w:ind w:left="330" w:hanging="220"/>
      </w:pPr>
      <w:r w:rsidRPr="007364A1">
        <w:lastRenderedPageBreak/>
        <w:t>1.4</w:t>
      </w:r>
      <w:r w:rsidR="001A1B62" w:rsidRPr="007364A1">
        <w:t xml:space="preserve">. </w:t>
      </w:r>
      <w:r w:rsidRPr="007364A1">
        <w:t>Структурное подразделение создается для обеспечения целостного процесса социальной адаптации, жизненного определения и становления личности учащихся с учетом их интересов, возможностей и желаний и для повышения эффективности функционирования образовательной деятельности Школы.</w:t>
      </w:r>
    </w:p>
    <w:p w:rsidR="00324750" w:rsidRPr="007364A1" w:rsidRDefault="00324750" w:rsidP="007364A1">
      <w:pPr>
        <w:spacing w:line="240" w:lineRule="auto"/>
        <w:ind w:left="330" w:hanging="220"/>
      </w:pPr>
      <w:r w:rsidRPr="007364A1">
        <w:t>1.5</w:t>
      </w:r>
      <w:r w:rsidR="001A1B62" w:rsidRPr="007364A1">
        <w:t xml:space="preserve">. </w:t>
      </w:r>
      <w:r w:rsidRPr="007364A1">
        <w:t>Структурное подразделение создается на базе Школы, имеющей материально-техническое обеспечение в соответствии с предъявляемыми требованиями и по согласованию с учредителем</w:t>
      </w:r>
      <w:r w:rsidR="00AB4E84">
        <w:t xml:space="preserve"> </w:t>
      </w:r>
      <w:r w:rsidR="00AB4E84">
        <w:rPr>
          <w:bCs/>
        </w:rPr>
        <w:t>о</w:t>
      </w:r>
      <w:r w:rsidR="00AB4E84" w:rsidRPr="007364A1">
        <w:rPr>
          <w:bCs/>
        </w:rPr>
        <w:t>б открытии кадетских классов (групп)</w:t>
      </w:r>
      <w:r w:rsidRPr="007364A1">
        <w:t>.</w:t>
      </w:r>
    </w:p>
    <w:p w:rsidR="001A1B62" w:rsidRPr="007364A1" w:rsidRDefault="001A1B62" w:rsidP="007364A1">
      <w:pPr>
        <w:spacing w:line="240" w:lineRule="auto"/>
        <w:ind w:left="330" w:hanging="220"/>
      </w:pPr>
    </w:p>
    <w:p w:rsidR="00852E62" w:rsidRPr="007364A1" w:rsidRDefault="00852E62" w:rsidP="000F3267">
      <w:pPr>
        <w:spacing w:line="240" w:lineRule="auto"/>
        <w:ind w:left="330" w:hanging="330"/>
        <w:jc w:val="center"/>
      </w:pPr>
      <w:r w:rsidRPr="007364A1">
        <w:rPr>
          <w:b/>
        </w:rPr>
        <w:t>2. Цели и задачи струк</w:t>
      </w:r>
      <w:bookmarkStart w:id="0" w:name="_GoBack"/>
      <w:bookmarkEnd w:id="0"/>
      <w:r w:rsidRPr="007364A1">
        <w:rPr>
          <w:b/>
        </w:rPr>
        <w:t>турного подразделения</w:t>
      </w:r>
    </w:p>
    <w:p w:rsidR="00852E62" w:rsidRPr="007364A1" w:rsidRDefault="00852E62" w:rsidP="007364A1">
      <w:pPr>
        <w:spacing w:line="240" w:lineRule="auto"/>
        <w:ind w:left="330" w:hanging="330"/>
      </w:pPr>
      <w:r w:rsidRPr="007364A1">
        <w:t>2.1. Основная цель Кадетского корпуса - интеллектуальное, культурное, физическое и нравственное развитие кадетов, их адаптация к жизни в обществе, создание основы для подготовки кадет к служению Отечеству на гражданском и военном поприще.</w:t>
      </w:r>
    </w:p>
    <w:p w:rsidR="00852E62" w:rsidRPr="007364A1" w:rsidRDefault="00852E62" w:rsidP="007364A1">
      <w:pPr>
        <w:spacing w:line="240" w:lineRule="auto"/>
        <w:ind w:left="330" w:hanging="220"/>
      </w:pPr>
      <w:r w:rsidRPr="007364A1">
        <w:t xml:space="preserve">2.2. Структурное подразделение реализует дополнительные общеобразовательные программы - дополнительные общеразвивающие программы с учетом запросов учащихся и их родителей (законных представителей) различной направленности. </w:t>
      </w:r>
    </w:p>
    <w:p w:rsidR="00852E62" w:rsidRPr="007364A1" w:rsidRDefault="00852E62" w:rsidP="007364A1">
      <w:pPr>
        <w:spacing w:line="240" w:lineRule="auto"/>
        <w:ind w:left="330" w:hanging="220"/>
      </w:pPr>
      <w:r w:rsidRPr="007364A1"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Школой. </w:t>
      </w:r>
    </w:p>
    <w:p w:rsidR="00852E62" w:rsidRPr="007364A1" w:rsidRDefault="00852E62" w:rsidP="007364A1">
      <w:pPr>
        <w:spacing w:line="240" w:lineRule="auto"/>
        <w:ind w:left="330" w:hanging="220"/>
      </w:pPr>
      <w:r w:rsidRPr="007364A1">
        <w:t>При реализации дополнительных общеобразовательных программ - дополнительных общеразвивающих программ деятельность обучающихся осуществляется в различных объединениях по интересам (кадетском корпусе, клубах, секциях, группах, кружках, студиях, ансамбле, театре и т.д.).</w:t>
      </w:r>
    </w:p>
    <w:p w:rsidR="00852E62" w:rsidRPr="007364A1" w:rsidRDefault="00852E62" w:rsidP="007364A1">
      <w:pPr>
        <w:tabs>
          <w:tab w:val="num" w:pos="1134"/>
        </w:tabs>
        <w:spacing w:line="240" w:lineRule="auto"/>
        <w:ind w:firstLine="0"/>
      </w:pPr>
      <w:r w:rsidRPr="007364A1">
        <w:t xml:space="preserve">2.3. Образовательные программы реализуются  Учреждением как самостоятельно, так и посредством сетевых форм их реализации. </w:t>
      </w:r>
    </w:p>
    <w:p w:rsidR="007364A1" w:rsidRPr="007364A1" w:rsidRDefault="00852E62" w:rsidP="007364A1">
      <w:pPr>
        <w:tabs>
          <w:tab w:val="num" w:pos="1134"/>
        </w:tabs>
        <w:spacing w:line="240" w:lineRule="auto"/>
        <w:ind w:firstLine="0"/>
      </w:pPr>
      <w:r w:rsidRPr="007364A1">
        <w:t>Использование сетевой формы реализации образовательных программ осуществляется на основе договора между Учреждением и организациями, осуществляющими образовательную деятельность, и иными организациями. При  реализации  образовательных программ с использованием сетевой формы  несколькими организациями, осуществляющими образовательную деятельность,   организации   совместно  разрабатывают и утверждают образовательные программы.</w:t>
      </w:r>
    </w:p>
    <w:p w:rsidR="00852E62" w:rsidRPr="007364A1" w:rsidRDefault="00852E62" w:rsidP="007364A1">
      <w:pPr>
        <w:tabs>
          <w:tab w:val="num" w:pos="1134"/>
        </w:tabs>
        <w:spacing w:line="240" w:lineRule="auto"/>
        <w:ind w:firstLine="0"/>
      </w:pPr>
      <w:r w:rsidRPr="007364A1">
        <w:t>В обучении используются различные технологии, в том числе дистанционные образовательные технологии  и электронное обучение.</w:t>
      </w:r>
    </w:p>
    <w:p w:rsidR="00852E62" w:rsidRDefault="00852E62" w:rsidP="000F3267">
      <w:pPr>
        <w:tabs>
          <w:tab w:val="num" w:pos="851"/>
        </w:tabs>
        <w:spacing w:line="240" w:lineRule="auto"/>
        <w:ind w:firstLine="0"/>
      </w:pPr>
      <w:r w:rsidRPr="007364A1">
        <w:t xml:space="preserve">При реализации  образовательных программ  Учреждением может применяться форма 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 </w:t>
      </w:r>
    </w:p>
    <w:p w:rsidR="000F3267" w:rsidRPr="007364A1" w:rsidRDefault="000F3267" w:rsidP="000F3267">
      <w:pPr>
        <w:tabs>
          <w:tab w:val="num" w:pos="851"/>
        </w:tabs>
        <w:spacing w:line="240" w:lineRule="auto"/>
        <w:ind w:firstLine="0"/>
      </w:pPr>
    </w:p>
    <w:p w:rsidR="007364A1" w:rsidRPr="007364A1" w:rsidRDefault="007364A1" w:rsidP="000F3267">
      <w:pPr>
        <w:tabs>
          <w:tab w:val="num" w:pos="851"/>
        </w:tabs>
        <w:spacing w:line="240" w:lineRule="auto"/>
        <w:ind w:firstLine="0"/>
        <w:jc w:val="center"/>
        <w:rPr>
          <w:b/>
        </w:rPr>
      </w:pPr>
      <w:r w:rsidRPr="007364A1">
        <w:rPr>
          <w:b/>
        </w:rPr>
        <w:t>3. Организационные требования к образовательному процессу</w:t>
      </w:r>
    </w:p>
    <w:p w:rsidR="007364A1" w:rsidRPr="007364A1" w:rsidRDefault="007364A1" w:rsidP="000F3267">
      <w:pPr>
        <w:tabs>
          <w:tab w:val="num" w:pos="851"/>
        </w:tabs>
        <w:spacing w:line="240" w:lineRule="auto"/>
        <w:ind w:firstLine="0"/>
      </w:pPr>
      <w:r w:rsidRPr="007364A1">
        <w:t>3.1. При создании структурного подразделения ОУ руководствуется следующими организационными требованиями:</w:t>
      </w:r>
    </w:p>
    <w:p w:rsidR="007364A1" w:rsidRDefault="007364A1" w:rsidP="000F3267">
      <w:pPr>
        <w:pStyle w:val="a6"/>
        <w:numPr>
          <w:ilvl w:val="2"/>
          <w:numId w:val="6"/>
        </w:numPr>
        <w:tabs>
          <w:tab w:val="num" w:pos="851"/>
        </w:tabs>
        <w:spacing w:line="240" w:lineRule="auto"/>
        <w:ind w:left="709" w:hanging="709"/>
      </w:pPr>
      <w:r w:rsidRPr="007364A1">
        <w:t xml:space="preserve">структурное подразделение должно  иметь необходимую учебно-материальную базу; </w:t>
      </w:r>
    </w:p>
    <w:p w:rsidR="007364A1" w:rsidRPr="007364A1" w:rsidRDefault="007364A1" w:rsidP="000F3267">
      <w:pPr>
        <w:pStyle w:val="a6"/>
        <w:numPr>
          <w:ilvl w:val="2"/>
          <w:numId w:val="6"/>
        </w:numPr>
        <w:tabs>
          <w:tab w:val="left" w:pos="709"/>
        </w:tabs>
        <w:spacing w:line="240" w:lineRule="auto"/>
        <w:ind w:left="851" w:hanging="851"/>
      </w:pPr>
      <w:r w:rsidRPr="007364A1">
        <w:t>структурное подразделение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школы и настоящим Положением.</w:t>
      </w:r>
    </w:p>
    <w:p w:rsidR="007364A1" w:rsidRPr="007364A1" w:rsidRDefault="007364A1" w:rsidP="000F3267">
      <w:pPr>
        <w:tabs>
          <w:tab w:val="num" w:pos="851"/>
        </w:tabs>
        <w:spacing w:line="240" w:lineRule="auto"/>
        <w:ind w:firstLine="0"/>
      </w:pPr>
      <w:r w:rsidRPr="007364A1">
        <w:t>3.2. Положение о структурном подразделении  утверждается директором ОУ.</w:t>
      </w:r>
    </w:p>
    <w:p w:rsidR="007364A1" w:rsidRDefault="007364A1" w:rsidP="000F3267">
      <w:pPr>
        <w:tabs>
          <w:tab w:val="num" w:pos="851"/>
        </w:tabs>
        <w:spacing w:line="240" w:lineRule="auto"/>
        <w:ind w:firstLine="0"/>
      </w:pPr>
      <w:r w:rsidRPr="007364A1">
        <w:t>3.3.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производственной санитарии.</w:t>
      </w:r>
    </w:p>
    <w:p w:rsidR="000F3267" w:rsidRPr="007364A1" w:rsidRDefault="000F3267" w:rsidP="000F3267">
      <w:pPr>
        <w:tabs>
          <w:tab w:val="num" w:pos="851"/>
        </w:tabs>
        <w:spacing w:line="240" w:lineRule="auto"/>
        <w:ind w:firstLine="0"/>
      </w:pPr>
    </w:p>
    <w:p w:rsidR="007364A1" w:rsidRPr="007364A1" w:rsidRDefault="007364A1" w:rsidP="000F3267">
      <w:pPr>
        <w:tabs>
          <w:tab w:val="num" w:pos="851"/>
        </w:tabs>
        <w:spacing w:line="240" w:lineRule="auto"/>
        <w:ind w:firstLine="0"/>
        <w:jc w:val="center"/>
      </w:pPr>
      <w:r w:rsidRPr="007364A1">
        <w:rPr>
          <w:b/>
          <w:bCs/>
        </w:rPr>
        <w:t xml:space="preserve">4. Руководитель </w:t>
      </w:r>
      <w:r w:rsidR="000F3267">
        <w:rPr>
          <w:b/>
          <w:bCs/>
        </w:rPr>
        <w:t>структурного подразделения</w:t>
      </w:r>
    </w:p>
    <w:p w:rsidR="000F3267" w:rsidRPr="000F3267" w:rsidRDefault="007364A1" w:rsidP="000F3267">
      <w:pPr>
        <w:pStyle w:val="a6"/>
        <w:numPr>
          <w:ilvl w:val="1"/>
          <w:numId w:val="7"/>
        </w:numPr>
        <w:tabs>
          <w:tab w:val="num" w:pos="851"/>
        </w:tabs>
        <w:spacing w:line="240" w:lineRule="auto"/>
      </w:pPr>
      <w:r>
        <w:t xml:space="preserve"> </w:t>
      </w:r>
      <w:r w:rsidR="000F3267" w:rsidRPr="000F3267">
        <w:rPr>
          <w:bCs/>
        </w:rPr>
        <w:t xml:space="preserve">Руководитель структурного подразделения </w:t>
      </w:r>
      <w:r w:rsidR="000F3267">
        <w:rPr>
          <w:bCs/>
        </w:rPr>
        <w:t xml:space="preserve">– это </w:t>
      </w:r>
      <w:r w:rsidR="000F3267" w:rsidRPr="000F3267">
        <w:rPr>
          <w:bCs/>
        </w:rPr>
        <w:t>работник, на которого возложены обязанности по руковод</w:t>
      </w:r>
      <w:r w:rsidR="000F3267">
        <w:rPr>
          <w:bCs/>
        </w:rPr>
        <w:t xml:space="preserve">ству структурным подразделением. </w:t>
      </w:r>
    </w:p>
    <w:p w:rsidR="000F3267" w:rsidRPr="000F3267" w:rsidRDefault="000F3267" w:rsidP="000F3267">
      <w:pPr>
        <w:pStyle w:val="a6"/>
        <w:numPr>
          <w:ilvl w:val="1"/>
          <w:numId w:val="7"/>
        </w:numPr>
        <w:tabs>
          <w:tab w:val="num" w:pos="851"/>
        </w:tabs>
        <w:spacing w:line="240" w:lineRule="auto"/>
      </w:pPr>
      <w:r>
        <w:rPr>
          <w:bCs/>
        </w:rPr>
        <w:t xml:space="preserve"> Руководитель </w:t>
      </w:r>
      <w:r w:rsidRPr="000F3267">
        <w:rPr>
          <w:bCs/>
        </w:rPr>
        <w:t>структурного подразделения</w:t>
      </w:r>
      <w:r>
        <w:rPr>
          <w:bCs/>
        </w:rPr>
        <w:t>:</w:t>
      </w:r>
    </w:p>
    <w:p w:rsidR="000F3267" w:rsidRDefault="000F3267" w:rsidP="000F3267">
      <w:pPr>
        <w:pStyle w:val="a6"/>
        <w:numPr>
          <w:ilvl w:val="2"/>
          <w:numId w:val="7"/>
        </w:numPr>
        <w:spacing w:line="240" w:lineRule="auto"/>
      </w:pPr>
      <w:r w:rsidRPr="000F3267">
        <w:rPr>
          <w:bCs/>
        </w:rPr>
        <w:t xml:space="preserve"> </w:t>
      </w:r>
      <w:r w:rsidR="007364A1" w:rsidRPr="000F3267">
        <w:t>подчиняется директору</w:t>
      </w:r>
      <w:r w:rsidR="007364A1" w:rsidRPr="007364A1">
        <w:t xml:space="preserve"> Школы;</w:t>
      </w:r>
    </w:p>
    <w:p w:rsidR="000F3267" w:rsidRDefault="007364A1" w:rsidP="000F3267">
      <w:pPr>
        <w:pStyle w:val="a6"/>
        <w:numPr>
          <w:ilvl w:val="2"/>
          <w:numId w:val="7"/>
        </w:numPr>
        <w:spacing w:line="240" w:lineRule="auto"/>
      </w:pPr>
      <w:r w:rsidRPr="007364A1">
        <w:lastRenderedPageBreak/>
        <w:t>по доверенности действует от имени Школы;</w:t>
      </w:r>
    </w:p>
    <w:p w:rsidR="000F3267" w:rsidRDefault="007364A1" w:rsidP="000F3267">
      <w:pPr>
        <w:pStyle w:val="a6"/>
        <w:numPr>
          <w:ilvl w:val="2"/>
          <w:numId w:val="7"/>
        </w:numPr>
        <w:spacing w:line="240" w:lineRule="auto"/>
      </w:pPr>
      <w:r w:rsidRPr="007364A1">
        <w:t>в пределах своих полномочий дает указания, обязательные для всех работников, своевременно предоставляет администрации Школы информацию обо всех изменениях, касающихся оплаты труда (больничные листы, замены работников и т.д.);</w:t>
      </w:r>
    </w:p>
    <w:p w:rsidR="007364A1" w:rsidRDefault="007364A1" w:rsidP="000F3267">
      <w:pPr>
        <w:pStyle w:val="a6"/>
        <w:numPr>
          <w:ilvl w:val="2"/>
          <w:numId w:val="7"/>
        </w:numPr>
        <w:spacing w:line="240" w:lineRule="auto"/>
      </w:pPr>
      <w:r w:rsidRPr="007364A1">
        <w:t>докладывает по вопросам работы структурного подразделения Управляющему совету школы и педагогическому совету  Школы</w:t>
      </w:r>
    </w:p>
    <w:p w:rsidR="007364A1" w:rsidRPr="007364A1" w:rsidRDefault="000F3267" w:rsidP="007364A1">
      <w:pPr>
        <w:pStyle w:val="a6"/>
        <w:numPr>
          <w:ilvl w:val="1"/>
          <w:numId w:val="7"/>
        </w:numPr>
        <w:spacing w:line="240" w:lineRule="auto"/>
      </w:pPr>
      <w:r>
        <w:rPr>
          <w:bCs/>
        </w:rPr>
        <w:t xml:space="preserve">Руководитель </w:t>
      </w:r>
      <w:r w:rsidRPr="000F3267">
        <w:rPr>
          <w:bCs/>
        </w:rPr>
        <w:t>структурного подразделения</w:t>
      </w:r>
      <w:r w:rsidRPr="007364A1">
        <w:rPr>
          <w:b/>
          <w:bCs/>
        </w:rPr>
        <w:t xml:space="preserve"> </w:t>
      </w:r>
      <w:r w:rsidR="007364A1" w:rsidRPr="007364A1">
        <w:rPr>
          <w:b/>
          <w:bCs/>
        </w:rPr>
        <w:t>обеспечивает:</w:t>
      </w:r>
    </w:p>
    <w:p w:rsidR="007364A1" w:rsidRDefault="007364A1" w:rsidP="007364A1">
      <w:pPr>
        <w:pStyle w:val="a6"/>
        <w:numPr>
          <w:ilvl w:val="2"/>
          <w:numId w:val="7"/>
        </w:numPr>
        <w:spacing w:line="240" w:lineRule="auto"/>
      </w:pPr>
      <w:r w:rsidRPr="007364A1">
        <w:t>своевременность (согласно требованиям Школы) предоставления отчетных документов;</w:t>
      </w:r>
    </w:p>
    <w:p w:rsidR="007364A1" w:rsidRDefault="007364A1" w:rsidP="007364A1">
      <w:pPr>
        <w:pStyle w:val="a6"/>
        <w:numPr>
          <w:ilvl w:val="2"/>
          <w:numId w:val="7"/>
        </w:numPr>
        <w:spacing w:line="240" w:lineRule="auto"/>
      </w:pPr>
      <w:r w:rsidRPr="007364A1">
        <w:t>соблюдение режима охраны структурного подразделения;</w:t>
      </w:r>
    </w:p>
    <w:p w:rsidR="007364A1" w:rsidRPr="007364A1" w:rsidRDefault="007364A1" w:rsidP="007364A1">
      <w:pPr>
        <w:pStyle w:val="a6"/>
        <w:numPr>
          <w:ilvl w:val="2"/>
          <w:numId w:val="7"/>
        </w:numPr>
        <w:spacing w:line="240" w:lineRule="auto"/>
      </w:pPr>
      <w:r w:rsidRPr="007364A1">
        <w:t>соблюдение всеми работниками структурного подразделения Устава Школы и правил внутреннего трудового распорядка, противопожарной безопасности, санитарии.</w:t>
      </w:r>
    </w:p>
    <w:p w:rsidR="007364A1" w:rsidRPr="007364A1" w:rsidRDefault="000F3267" w:rsidP="007364A1">
      <w:pPr>
        <w:pStyle w:val="a6"/>
        <w:numPr>
          <w:ilvl w:val="1"/>
          <w:numId w:val="7"/>
        </w:numPr>
        <w:tabs>
          <w:tab w:val="num" w:pos="1134"/>
        </w:tabs>
        <w:spacing w:line="240" w:lineRule="auto"/>
      </w:pPr>
      <w:r>
        <w:rPr>
          <w:bCs/>
        </w:rPr>
        <w:t xml:space="preserve">Руководитель </w:t>
      </w:r>
      <w:r w:rsidRPr="000F3267">
        <w:rPr>
          <w:bCs/>
        </w:rPr>
        <w:t>структурного подразделения</w:t>
      </w:r>
      <w:r w:rsidRPr="007364A1">
        <w:rPr>
          <w:b/>
          <w:bCs/>
        </w:rPr>
        <w:t xml:space="preserve"> </w:t>
      </w:r>
      <w:r w:rsidR="007364A1" w:rsidRPr="007364A1">
        <w:rPr>
          <w:b/>
          <w:bCs/>
        </w:rPr>
        <w:t xml:space="preserve">отвечает </w:t>
      </w:r>
      <w:proofErr w:type="gramStart"/>
      <w:r w:rsidR="007364A1" w:rsidRPr="007364A1">
        <w:rPr>
          <w:b/>
          <w:bCs/>
        </w:rPr>
        <w:t>за</w:t>
      </w:r>
      <w:proofErr w:type="gramEnd"/>
      <w:r w:rsidR="007364A1" w:rsidRPr="007364A1">
        <w:rPr>
          <w:b/>
          <w:bCs/>
        </w:rPr>
        <w:t>:</w:t>
      </w:r>
    </w:p>
    <w:p w:rsidR="007364A1" w:rsidRDefault="007364A1" w:rsidP="007364A1">
      <w:pPr>
        <w:pStyle w:val="a6"/>
        <w:numPr>
          <w:ilvl w:val="2"/>
          <w:numId w:val="7"/>
        </w:numPr>
        <w:spacing w:line="240" w:lineRule="auto"/>
      </w:pPr>
      <w:r w:rsidRPr="007364A1">
        <w:t>организацию учебного процесса;</w:t>
      </w:r>
    </w:p>
    <w:p w:rsidR="007364A1" w:rsidRDefault="007364A1" w:rsidP="007364A1">
      <w:pPr>
        <w:pStyle w:val="a6"/>
        <w:numPr>
          <w:ilvl w:val="2"/>
          <w:numId w:val="7"/>
        </w:numPr>
        <w:spacing w:line="240" w:lineRule="auto"/>
      </w:pPr>
      <w:r w:rsidRPr="007364A1">
        <w:t>результаты работы структурного подразделения;</w:t>
      </w:r>
    </w:p>
    <w:p w:rsidR="007364A1" w:rsidRDefault="007364A1" w:rsidP="007364A1">
      <w:pPr>
        <w:pStyle w:val="a6"/>
        <w:numPr>
          <w:ilvl w:val="2"/>
          <w:numId w:val="7"/>
        </w:numPr>
        <w:spacing w:line="240" w:lineRule="auto"/>
      </w:pPr>
      <w:r w:rsidRPr="007364A1">
        <w:t>своевременное предоставление отчетности администрации Школы;</w:t>
      </w:r>
    </w:p>
    <w:p w:rsidR="007364A1" w:rsidRDefault="007364A1" w:rsidP="007364A1">
      <w:pPr>
        <w:pStyle w:val="a6"/>
        <w:numPr>
          <w:ilvl w:val="2"/>
          <w:numId w:val="7"/>
        </w:numPr>
        <w:spacing w:line="240" w:lineRule="auto"/>
      </w:pPr>
      <w:r w:rsidRPr="007364A1">
        <w:t>сохранность и здоровье детей во время учебного процесса;</w:t>
      </w:r>
    </w:p>
    <w:p w:rsidR="007364A1" w:rsidRPr="007364A1" w:rsidRDefault="007364A1" w:rsidP="007364A1">
      <w:pPr>
        <w:pStyle w:val="a6"/>
        <w:numPr>
          <w:ilvl w:val="2"/>
          <w:numId w:val="7"/>
        </w:numPr>
        <w:spacing w:line="240" w:lineRule="auto"/>
      </w:pPr>
      <w:r w:rsidRPr="007364A1">
        <w:t xml:space="preserve">обеспечение жизнедеятельности структурного подразделения. </w:t>
      </w:r>
    </w:p>
    <w:p w:rsidR="007364A1" w:rsidRPr="007364A1" w:rsidRDefault="007364A1" w:rsidP="007364A1">
      <w:pPr>
        <w:shd w:val="clear" w:color="auto" w:fill="FFFFFF"/>
        <w:spacing w:line="240" w:lineRule="auto"/>
        <w:ind w:left="98"/>
        <w:jc w:val="center"/>
      </w:pPr>
      <w:r w:rsidRPr="007364A1">
        <w:rPr>
          <w:b/>
          <w:bCs/>
        </w:rPr>
        <w:t>5. Участники образовательного процесса в структурном подразделении</w:t>
      </w:r>
    </w:p>
    <w:p w:rsidR="007364A1" w:rsidRPr="007364A1" w:rsidRDefault="007364A1" w:rsidP="000F3267">
      <w:pPr>
        <w:shd w:val="clear" w:color="auto" w:fill="FFFFFF"/>
        <w:tabs>
          <w:tab w:val="left" w:pos="284"/>
        </w:tabs>
        <w:spacing w:line="240" w:lineRule="auto"/>
        <w:ind w:left="284" w:hanging="284"/>
      </w:pPr>
      <w:r w:rsidRPr="007364A1">
        <w:rPr>
          <w:spacing w:val="-18"/>
        </w:rPr>
        <w:t xml:space="preserve"> 5.1.</w:t>
      </w:r>
      <w:r w:rsidRPr="007364A1">
        <w:rPr>
          <w:spacing w:val="-1"/>
        </w:rPr>
        <w:t>Участниками образовательного процесса в структурном подразделении являются обучающи</w:t>
      </w:r>
      <w:r w:rsidRPr="007364A1">
        <w:t xml:space="preserve">еся, педагогические работники, родители </w:t>
      </w:r>
      <w:proofErr w:type="gramStart"/>
      <w:r w:rsidRPr="007364A1">
        <w:t>обучающихся</w:t>
      </w:r>
      <w:proofErr w:type="gramEnd"/>
      <w:r w:rsidRPr="007364A1">
        <w:t xml:space="preserve"> (законные представители).</w:t>
      </w:r>
    </w:p>
    <w:p w:rsidR="007364A1" w:rsidRPr="007364A1" w:rsidRDefault="007364A1" w:rsidP="000F3267">
      <w:pPr>
        <w:numPr>
          <w:ilvl w:val="0"/>
          <w:numId w:val="5"/>
        </w:numPr>
        <w:shd w:val="clear" w:color="auto" w:fill="FFFFFF"/>
        <w:tabs>
          <w:tab w:val="left" w:pos="284"/>
          <w:tab w:val="left" w:pos="348"/>
        </w:tabs>
        <w:spacing w:line="240" w:lineRule="auto"/>
        <w:ind w:left="284" w:hanging="284"/>
        <w:rPr>
          <w:spacing w:val="-8"/>
        </w:rPr>
      </w:pPr>
      <w:r w:rsidRPr="007364A1">
        <w:rPr>
          <w:spacing w:val="-1"/>
        </w:rPr>
        <w:t xml:space="preserve">Обучающиеся в структурном подразделении являются учащимися </w:t>
      </w:r>
      <w:r>
        <w:t>Школы</w:t>
      </w:r>
      <w:r w:rsidRPr="007364A1">
        <w:rPr>
          <w:spacing w:val="-1"/>
        </w:rPr>
        <w:t xml:space="preserve"> и зачисляются в </w:t>
      </w:r>
      <w:r w:rsidRPr="007364A1">
        <w:t xml:space="preserve">школу приказом директора </w:t>
      </w:r>
      <w:r>
        <w:t>Школы</w:t>
      </w:r>
      <w:r w:rsidRPr="007364A1">
        <w:t>.</w:t>
      </w:r>
    </w:p>
    <w:p w:rsidR="007364A1" w:rsidRPr="007364A1" w:rsidRDefault="007364A1" w:rsidP="000F3267">
      <w:pPr>
        <w:numPr>
          <w:ilvl w:val="0"/>
          <w:numId w:val="5"/>
        </w:numPr>
        <w:shd w:val="clear" w:color="auto" w:fill="FFFFFF"/>
        <w:tabs>
          <w:tab w:val="left" w:pos="284"/>
          <w:tab w:val="left" w:pos="348"/>
        </w:tabs>
        <w:spacing w:line="240" w:lineRule="auto"/>
        <w:ind w:left="284" w:hanging="284"/>
        <w:rPr>
          <w:spacing w:val="-12"/>
        </w:rPr>
      </w:pPr>
      <w:r w:rsidRPr="007364A1">
        <w:rPr>
          <w:spacing w:val="-2"/>
        </w:rPr>
        <w:t xml:space="preserve">Структурное подразделение  обязано ознакомить поступающего и его родителей (законных представителей) с Уставом </w:t>
      </w:r>
      <w:r>
        <w:t>Школы</w:t>
      </w:r>
      <w:r w:rsidRPr="007364A1">
        <w:t>, настоящим Положением, лицензией, свидетельством о государственной аккредитации, другими документами</w:t>
      </w:r>
      <w:proofErr w:type="gramStart"/>
      <w:r w:rsidRPr="007364A1">
        <w:t xml:space="preserve"> .</w:t>
      </w:r>
      <w:proofErr w:type="gramEnd"/>
      <w:r w:rsidRPr="007364A1">
        <w:t>регламентирующими осуществление образо</w:t>
      </w:r>
      <w:r w:rsidRPr="007364A1">
        <w:softHyphen/>
        <w:t>в</w:t>
      </w:r>
      <w:r>
        <w:t>ательного процесса в</w:t>
      </w:r>
      <w:r w:rsidRPr="007364A1">
        <w:t xml:space="preserve"> </w:t>
      </w:r>
      <w:r>
        <w:t>Школе</w:t>
      </w:r>
      <w:r w:rsidRPr="007364A1">
        <w:t>.</w:t>
      </w:r>
    </w:p>
    <w:p w:rsidR="007364A1" w:rsidRPr="007364A1" w:rsidRDefault="007364A1" w:rsidP="000F3267">
      <w:pPr>
        <w:numPr>
          <w:ilvl w:val="0"/>
          <w:numId w:val="5"/>
        </w:numPr>
        <w:shd w:val="clear" w:color="auto" w:fill="FFFFFF"/>
        <w:tabs>
          <w:tab w:val="left" w:pos="284"/>
          <w:tab w:val="left" w:pos="348"/>
        </w:tabs>
        <w:spacing w:line="240" w:lineRule="auto"/>
        <w:ind w:left="284" w:hanging="284"/>
        <w:rPr>
          <w:spacing w:val="-8"/>
        </w:rPr>
      </w:pPr>
      <w:r w:rsidRPr="007364A1">
        <w:rPr>
          <w:spacing w:val="-1"/>
        </w:rPr>
        <w:t xml:space="preserve">Права и обязанности участников образовательного процесса определяется Уставом </w:t>
      </w:r>
      <w:r>
        <w:t>Школы</w:t>
      </w:r>
      <w:r w:rsidRPr="007364A1">
        <w:t>.</w:t>
      </w:r>
    </w:p>
    <w:p w:rsidR="007364A1" w:rsidRPr="007364A1" w:rsidRDefault="007364A1" w:rsidP="000F3267">
      <w:pPr>
        <w:numPr>
          <w:ilvl w:val="0"/>
          <w:numId w:val="5"/>
        </w:numPr>
        <w:shd w:val="clear" w:color="auto" w:fill="FFFFFF"/>
        <w:tabs>
          <w:tab w:val="left" w:pos="284"/>
          <w:tab w:val="left" w:pos="348"/>
        </w:tabs>
        <w:spacing w:line="240" w:lineRule="auto"/>
        <w:ind w:left="284" w:hanging="284"/>
        <w:rPr>
          <w:spacing w:val="-6"/>
        </w:rPr>
      </w:pPr>
      <w:r w:rsidRPr="007364A1">
        <w:t xml:space="preserve">Для работников </w:t>
      </w:r>
      <w:r w:rsidRPr="007364A1">
        <w:rPr>
          <w:spacing w:val="-1"/>
        </w:rPr>
        <w:t>структурного подразделения</w:t>
      </w:r>
      <w:r w:rsidRPr="007364A1">
        <w:t xml:space="preserve"> работодателем является </w:t>
      </w:r>
      <w:r>
        <w:t>Школа</w:t>
      </w:r>
      <w:r w:rsidRPr="007364A1">
        <w:t>.</w:t>
      </w:r>
    </w:p>
    <w:p w:rsidR="007364A1" w:rsidRPr="007364A1" w:rsidRDefault="007364A1" w:rsidP="000F3267">
      <w:pPr>
        <w:numPr>
          <w:ilvl w:val="0"/>
          <w:numId w:val="5"/>
        </w:numPr>
        <w:shd w:val="clear" w:color="auto" w:fill="FFFFFF"/>
        <w:tabs>
          <w:tab w:val="left" w:pos="284"/>
          <w:tab w:val="left" w:pos="348"/>
        </w:tabs>
        <w:spacing w:line="240" w:lineRule="auto"/>
        <w:ind w:left="284" w:right="451" w:hanging="284"/>
        <w:rPr>
          <w:spacing w:val="-10"/>
        </w:rPr>
      </w:pPr>
      <w:r w:rsidRPr="007364A1">
        <w:rPr>
          <w:spacing w:val="-1"/>
        </w:rPr>
        <w:t xml:space="preserve">Педагогические работники являются членами педагогического совета </w:t>
      </w:r>
      <w:r>
        <w:rPr>
          <w:spacing w:val="-1"/>
        </w:rPr>
        <w:t>Школы</w:t>
      </w:r>
      <w:r w:rsidRPr="007364A1">
        <w:rPr>
          <w:spacing w:val="-1"/>
        </w:rPr>
        <w:t xml:space="preserve">  и участвуют в работе методических, творческих объединений </w:t>
      </w:r>
      <w:r>
        <w:rPr>
          <w:spacing w:val="-1"/>
        </w:rPr>
        <w:t>Школы</w:t>
      </w:r>
      <w:r w:rsidRPr="007364A1">
        <w:rPr>
          <w:spacing w:val="-1"/>
        </w:rPr>
        <w:t xml:space="preserve"> </w:t>
      </w:r>
    </w:p>
    <w:p w:rsidR="007364A1" w:rsidRPr="007364A1" w:rsidRDefault="007364A1" w:rsidP="000F3267">
      <w:pPr>
        <w:numPr>
          <w:ilvl w:val="0"/>
          <w:numId w:val="5"/>
        </w:numPr>
        <w:shd w:val="clear" w:color="auto" w:fill="FFFFFF"/>
        <w:tabs>
          <w:tab w:val="left" w:pos="284"/>
          <w:tab w:val="left" w:pos="362"/>
        </w:tabs>
        <w:spacing w:line="240" w:lineRule="auto"/>
        <w:ind w:left="284" w:hanging="284"/>
        <w:rPr>
          <w:spacing w:val="-8"/>
        </w:rPr>
      </w:pPr>
      <w:r w:rsidRPr="007364A1">
        <w:rPr>
          <w:spacing w:val="-1"/>
        </w:rPr>
        <w:t>Трудовые отношения работников структурного подразделения регулируются трудовыми договорами, условия которых не должны противоречить законодательству РФ.</w:t>
      </w:r>
    </w:p>
    <w:p w:rsidR="007364A1" w:rsidRPr="007364A1" w:rsidRDefault="007364A1" w:rsidP="000F3267">
      <w:pPr>
        <w:shd w:val="clear" w:color="auto" w:fill="FFFFFF"/>
        <w:tabs>
          <w:tab w:val="left" w:pos="284"/>
        </w:tabs>
        <w:spacing w:line="240" w:lineRule="auto"/>
        <w:ind w:left="284" w:hanging="284"/>
      </w:pPr>
      <w:r w:rsidRPr="007364A1">
        <w:rPr>
          <w:spacing w:val="-1"/>
        </w:rPr>
        <w:t xml:space="preserve">5.10 Права и обязанности работников структурного подразделения определяются Уставом </w:t>
      </w:r>
      <w:r>
        <w:rPr>
          <w:spacing w:val="-1"/>
        </w:rPr>
        <w:t>Школы</w:t>
      </w:r>
      <w:r w:rsidRPr="007364A1">
        <w:rPr>
          <w:spacing w:val="-1"/>
        </w:rPr>
        <w:t>,</w:t>
      </w:r>
      <w:r w:rsidRPr="007364A1">
        <w:t xml:space="preserve"> коллективным договором, правилами внутреннего трудового распоря</w:t>
      </w:r>
      <w:r>
        <w:t>дка, должностными инструкциями.</w:t>
      </w:r>
    </w:p>
    <w:p w:rsidR="007364A1" w:rsidRPr="007364A1" w:rsidRDefault="000F3267" w:rsidP="000F3267">
      <w:pPr>
        <w:tabs>
          <w:tab w:val="left" w:pos="284"/>
          <w:tab w:val="num" w:pos="1134"/>
        </w:tabs>
        <w:spacing w:line="240" w:lineRule="auto"/>
        <w:ind w:left="284" w:hanging="284"/>
      </w:pPr>
      <w:r>
        <w:rPr>
          <w:b/>
        </w:rPr>
        <w:t>6</w:t>
      </w:r>
      <w:r w:rsidR="007364A1" w:rsidRPr="007364A1">
        <w:rPr>
          <w:b/>
        </w:rPr>
        <w:t>. Финансово-хозяйственная деятельность структурного подразделения</w:t>
      </w:r>
      <w:r w:rsidR="007364A1" w:rsidRPr="007364A1">
        <w:t>.</w:t>
      </w:r>
    </w:p>
    <w:p w:rsidR="007364A1" w:rsidRPr="007364A1" w:rsidRDefault="000F3267" w:rsidP="000F3267">
      <w:pPr>
        <w:tabs>
          <w:tab w:val="left" w:pos="284"/>
          <w:tab w:val="num" w:pos="1134"/>
        </w:tabs>
        <w:spacing w:line="240" w:lineRule="auto"/>
        <w:ind w:left="284" w:hanging="284"/>
      </w:pPr>
      <w:r>
        <w:t>6</w:t>
      </w:r>
      <w:r w:rsidR="007364A1" w:rsidRPr="007364A1">
        <w:t xml:space="preserve">.1. Структурное подразделение не имеет собственной сметы доходов и расходов, текущие расходы планируются в смете </w:t>
      </w:r>
      <w:r w:rsidR="007364A1">
        <w:t>Школы</w:t>
      </w:r>
      <w:r w:rsidR="007364A1" w:rsidRPr="007364A1">
        <w:t xml:space="preserve"> и оплачиваются из соответствующего бюджета.</w:t>
      </w:r>
    </w:p>
    <w:p w:rsidR="007364A1" w:rsidRPr="007364A1" w:rsidRDefault="000F3267" w:rsidP="000F3267">
      <w:pPr>
        <w:tabs>
          <w:tab w:val="left" w:pos="284"/>
          <w:tab w:val="num" w:pos="1134"/>
        </w:tabs>
        <w:spacing w:line="240" w:lineRule="auto"/>
        <w:ind w:left="284" w:hanging="284"/>
      </w:pPr>
      <w:r>
        <w:t>6</w:t>
      </w:r>
      <w:r w:rsidR="007364A1" w:rsidRPr="007364A1">
        <w:t xml:space="preserve">.2. Структурное подразделение финансируется за счет бюджетных средств, в рамках финансирования </w:t>
      </w:r>
      <w:r w:rsidR="007364A1">
        <w:t>Школы</w:t>
      </w:r>
      <w:r w:rsidR="007364A1" w:rsidRPr="007364A1">
        <w:t>.</w:t>
      </w:r>
    </w:p>
    <w:p w:rsidR="007364A1" w:rsidRPr="007364A1" w:rsidRDefault="000F3267" w:rsidP="000F3267">
      <w:pPr>
        <w:tabs>
          <w:tab w:val="left" w:pos="284"/>
          <w:tab w:val="num" w:pos="1134"/>
        </w:tabs>
        <w:spacing w:line="240" w:lineRule="auto"/>
        <w:ind w:left="284" w:hanging="284"/>
      </w:pPr>
      <w:r>
        <w:t>6</w:t>
      </w:r>
      <w:r w:rsidR="007364A1" w:rsidRPr="007364A1">
        <w:t xml:space="preserve">.3. Прекращение деятельности структурного подразделения </w:t>
      </w:r>
      <w:r w:rsidR="007364A1">
        <w:t>Школы</w:t>
      </w:r>
      <w:r w:rsidR="007364A1" w:rsidRPr="007364A1">
        <w:t xml:space="preserve"> путем ликвидации или реорганизации производится на основании приказа директора </w:t>
      </w:r>
      <w:r w:rsidR="007364A1">
        <w:t>Школы</w:t>
      </w:r>
      <w:r w:rsidR="007364A1" w:rsidRPr="007364A1">
        <w:t xml:space="preserve"> по согласованию с учредителем или по решению суда в случаях, предусмотренных действующим законодательством.  </w:t>
      </w:r>
    </w:p>
    <w:p w:rsidR="007364A1" w:rsidRPr="007364A1" w:rsidRDefault="007364A1" w:rsidP="000F3267">
      <w:pPr>
        <w:tabs>
          <w:tab w:val="left" w:pos="284"/>
          <w:tab w:val="num" w:pos="1134"/>
        </w:tabs>
        <w:spacing w:line="240" w:lineRule="auto"/>
        <w:ind w:left="284" w:hanging="284"/>
      </w:pPr>
    </w:p>
    <w:sectPr w:rsidR="007364A1" w:rsidRPr="007364A1" w:rsidSect="007364A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41E8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2597491B"/>
    <w:multiLevelType w:val="singleLevel"/>
    <w:tmpl w:val="9C9A5442"/>
    <w:lvl w:ilvl="0">
      <w:start w:val="2"/>
      <w:numFmt w:val="decimal"/>
      <w:lvlText w:val="5.%1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>
    <w:nsid w:val="2DFC5183"/>
    <w:multiLevelType w:val="multilevel"/>
    <w:tmpl w:val="A476F3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934C18"/>
    <w:multiLevelType w:val="multilevel"/>
    <w:tmpl w:val="3836D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8F1D6D"/>
    <w:multiLevelType w:val="multilevel"/>
    <w:tmpl w:val="3F88BB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8C"/>
    <w:rsid w:val="000F3267"/>
    <w:rsid w:val="001A1B62"/>
    <w:rsid w:val="00290D8C"/>
    <w:rsid w:val="00324750"/>
    <w:rsid w:val="0041382F"/>
    <w:rsid w:val="004509D2"/>
    <w:rsid w:val="00473D18"/>
    <w:rsid w:val="0057458E"/>
    <w:rsid w:val="006C44B4"/>
    <w:rsid w:val="007364A1"/>
    <w:rsid w:val="00794248"/>
    <w:rsid w:val="00852E62"/>
    <w:rsid w:val="00872F1B"/>
    <w:rsid w:val="00A75083"/>
    <w:rsid w:val="00A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8C"/>
    <w:pPr>
      <w:widowControl w:val="0"/>
      <w:autoSpaceDE w:val="0"/>
      <w:autoSpaceDN w:val="0"/>
      <w:adjustRightInd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D8C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D8C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a3">
    <w:name w:val="Hyperlink"/>
    <w:rsid w:val="00290D8C"/>
    <w:rPr>
      <w:color w:val="0000FF"/>
      <w:u w:val="single"/>
    </w:rPr>
  </w:style>
  <w:style w:type="table" w:styleId="a4">
    <w:name w:val="Table Grid"/>
    <w:basedOn w:val="a1"/>
    <w:uiPriority w:val="59"/>
    <w:rsid w:val="001A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24750"/>
  </w:style>
  <w:style w:type="paragraph" w:styleId="a6">
    <w:name w:val="List Paragraph"/>
    <w:basedOn w:val="a"/>
    <w:uiPriority w:val="34"/>
    <w:qFormat/>
    <w:rsid w:val="00852E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09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9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8C"/>
    <w:pPr>
      <w:widowControl w:val="0"/>
      <w:autoSpaceDE w:val="0"/>
      <w:autoSpaceDN w:val="0"/>
      <w:adjustRightInd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D8C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D8C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a3">
    <w:name w:val="Hyperlink"/>
    <w:rsid w:val="00290D8C"/>
    <w:rPr>
      <w:color w:val="0000FF"/>
      <w:u w:val="single"/>
    </w:rPr>
  </w:style>
  <w:style w:type="table" w:styleId="a4">
    <w:name w:val="Table Grid"/>
    <w:basedOn w:val="a1"/>
    <w:uiPriority w:val="59"/>
    <w:rsid w:val="001A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24750"/>
  </w:style>
  <w:style w:type="paragraph" w:styleId="a6">
    <w:name w:val="List Paragraph"/>
    <w:basedOn w:val="a"/>
    <w:uiPriority w:val="34"/>
    <w:qFormat/>
    <w:rsid w:val="00852E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09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rulaws.ru/s/laws/Federalnyy-zakon-ot-29.12.2012-N-273-FZ/?parent-reqid=1599138387560510-1612056432029557189200308-production-app-host-sas-web-yp-123&amp;utm_source=turbo_tur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2020-09-07T07:52:00Z</cp:lastPrinted>
  <dcterms:created xsi:type="dcterms:W3CDTF">2020-09-07T07:52:00Z</dcterms:created>
  <dcterms:modified xsi:type="dcterms:W3CDTF">2020-09-07T07:54:00Z</dcterms:modified>
</cp:coreProperties>
</file>